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pageBreakBefore w:val="0"/>
      </w:pPr>
      <w:r>
        <w:rPr>
          <w:b/>
          <w:bCs/>
          <w:rtl w:val="0"/>
        </w:rPr>
        <w:t xml:space="preserve">Согласие на обработку персональных данных</w:t>
      </w:r>
      <w:r>
        <w:rPr>
          <w:rtl w:val="0"/>
        </w:rPr>
      </w:r>
      <w:r/>
    </w:p>
    <w:p>
      <w:pPr>
        <w:jc w:val="center"/>
        <w:pageBreakBefore w:val="0"/>
      </w:pPr>
      <w:r>
        <w:rPr>
          <w:rtl w:val="0"/>
        </w:rPr>
      </w:r>
      <w:r/>
    </w:p>
    <w:p>
      <w:pPr>
        <w:jc w:val="left"/>
        <w:pageBreakBefore w:val="0"/>
      </w:pPr>
      <w:r>
        <w:rPr>
          <w:rtl w:val="0"/>
        </w:rPr>
        <w:t xml:space="preserve">Пользователь, оставляя заявку на интернет-сайте https://ligarobotov.ru, даёт согласие на обработку своих персональных данных и персон</w:t>
      </w:r>
      <w:r>
        <w:rPr>
          <w:rtl w:val="0"/>
        </w:rPr>
        <w:t xml:space="preserve">альных данных своего несовершеннолетнего ребёнка индивидуальному предпринимателю Лукашенко Николаю Юрьевичу, находящемуся по адресу: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654041 </w:t>
      </w:r>
      <w:r>
        <w:rPr>
          <w:rtl w:val="0"/>
        </w:rPr>
        <w:t xml:space="preserve">г. Новокузнецк, ул.Батюшкова, д.10, кв.82, в соответствии с законом от 27.07.2006 г. № 152-ФЗ «О персональных данных».</w:t>
      </w:r>
      <w:r/>
    </w:p>
    <w:p>
      <w:pPr>
        <w:pageBreakBefore w:val="0"/>
      </w:pPr>
      <w:r>
        <w:rPr>
          <w:rtl w:val="0"/>
        </w:rPr>
      </w:r>
      <w:r/>
    </w:p>
    <w:p>
      <w:pPr>
        <w:pageBreakBefore w:val="0"/>
      </w:pPr>
      <w:r>
        <w:rPr>
          <w:rtl w:val="0"/>
        </w:rPr>
        <w:t xml:space="preserve">Пользователь даёт согласие исключительно в целях: </w:t>
      </w:r>
      <w:r/>
    </w:p>
    <w:p>
      <w:pPr>
        <w:numPr>
          <w:ilvl w:val="0"/>
          <w:numId w:val="1"/>
        </w:numPr>
        <w:ind w:left="720" w:hanging="360"/>
        <w:pageBreakBefore w:val="0"/>
      </w:pPr>
      <w:r>
        <w:rPr>
          <w:rtl w:val="0"/>
        </w:rPr>
        <w:t xml:space="preserve">обеспечения образовательного процесса, </w:t>
      </w:r>
      <w:r/>
    </w:p>
    <w:p>
      <w:pPr>
        <w:numPr>
          <w:ilvl w:val="0"/>
          <w:numId w:val="1"/>
        </w:numPr>
        <w:ind w:left="720" w:hanging="360"/>
        <w:pageBreakBefore w:val="0"/>
      </w:pPr>
      <w:r>
        <w:rPr>
          <w:rtl w:val="0"/>
        </w:rPr>
        <w:t xml:space="preserve">учета результатов освоения дополнительных образовательных программ,</w:t>
      </w:r>
      <w:r/>
    </w:p>
    <w:p>
      <w:pPr>
        <w:numPr>
          <w:ilvl w:val="0"/>
          <w:numId w:val="1"/>
        </w:numPr>
        <w:ind w:left="720" w:hanging="360"/>
        <w:pageBreakBefore w:val="0"/>
      </w:pPr>
      <w:r>
        <w:rPr>
          <w:rtl w:val="0"/>
        </w:rPr>
        <w:t xml:space="preserve">информирования о ходе образовательного процесса, а также дополнительных услугах и мероприятиях, </w:t>
      </w:r>
      <w:r/>
    </w:p>
    <w:p>
      <w:pPr>
        <w:numPr>
          <w:ilvl w:val="0"/>
          <w:numId w:val="1"/>
        </w:numPr>
        <w:ind w:left="720" w:hanging="360"/>
        <w:pageBreakBefore w:val="0"/>
      </w:pPr>
      <w:r>
        <w:rPr>
          <w:rtl w:val="0"/>
        </w:rPr>
        <w:t xml:space="preserve">участия в конкурсах и соревнованиях.</w:t>
      </w:r>
      <w:r/>
    </w:p>
    <w:p>
      <w:pPr>
        <w:pageBreakBefore w:val="0"/>
      </w:pPr>
      <w:r>
        <w:rPr>
          <w:rtl w:val="0"/>
        </w:rPr>
      </w:r>
      <w:r/>
    </w:p>
    <w:p>
      <w:pPr>
        <w:pageBreakBefore w:val="0"/>
      </w:pPr>
      <w:r>
        <w:rPr>
          <w:rtl w:val="0"/>
        </w:rPr>
        <w:t xml:space="preserve">Перечень персональных данных Пользователя, на обработку которых даётся согласие: ФИО, контактный телефон, адрес электронной почты.</w:t>
      </w:r>
      <w:r/>
    </w:p>
    <w:p>
      <w:pPr>
        <w:pageBreakBefore w:val="0"/>
      </w:pPr>
      <w:r>
        <w:rPr>
          <w:rtl w:val="0"/>
        </w:rPr>
      </w:r>
      <w:r/>
    </w:p>
    <w:p>
      <w:pPr>
        <w:pageBreakBefore w:val="0"/>
      </w:pPr>
      <w:r>
        <w:rPr>
          <w:rtl w:val="0"/>
        </w:rPr>
        <w:t xml:space="preserve">Перечень персональных данных несовершеннолетнего ребёнка Пользователя, на обработку которых даётся согласие: </w:t>
      </w:r>
      <w:r/>
    </w:p>
    <w:p>
      <w:pPr>
        <w:numPr>
          <w:ilvl w:val="0"/>
          <w:numId w:val="2"/>
        </w:numPr>
        <w:ind w:left="720" w:hanging="360"/>
        <w:pageBreakBefore w:val="0"/>
      </w:pPr>
      <w:r>
        <w:rPr>
          <w:rtl w:val="0"/>
        </w:rPr>
        <w:t xml:space="preserve">ФИО, </w:t>
      </w:r>
      <w:r/>
    </w:p>
    <w:p>
      <w:pPr>
        <w:numPr>
          <w:ilvl w:val="0"/>
          <w:numId w:val="2"/>
        </w:numPr>
        <w:ind w:left="720" w:hanging="360"/>
        <w:pageBreakBefore w:val="0"/>
      </w:pPr>
      <w:r>
        <w:rPr>
          <w:rtl w:val="0"/>
        </w:rPr>
        <w:t xml:space="preserve">дата рождения, </w:t>
      </w:r>
      <w:r/>
    </w:p>
    <w:p>
      <w:pPr>
        <w:numPr>
          <w:ilvl w:val="0"/>
          <w:numId w:val="2"/>
        </w:numPr>
        <w:ind w:left="720" w:hanging="360"/>
        <w:pageBreakBefore w:val="0"/>
      </w:pPr>
      <w:r>
        <w:rPr>
          <w:rtl w:val="0"/>
        </w:rPr>
        <w:t xml:space="preserve">информация об учреждении получения образования и классе (группе) обучения, </w:t>
      </w:r>
      <w:r/>
    </w:p>
    <w:p>
      <w:pPr>
        <w:numPr>
          <w:ilvl w:val="0"/>
          <w:numId w:val="2"/>
        </w:numPr>
        <w:ind w:left="720" w:hanging="360"/>
        <w:pageBreakBefore w:val="0"/>
      </w:pPr>
      <w:r>
        <w:rPr>
          <w:rtl w:val="0"/>
        </w:rPr>
        <w:t xml:space="preserve">информация о расписании в общеобразовательном учреждении,</w:t>
      </w:r>
      <w:r/>
    </w:p>
    <w:p>
      <w:pPr>
        <w:numPr>
          <w:ilvl w:val="0"/>
          <w:numId w:val="2"/>
        </w:numPr>
        <w:ind w:left="720" w:hanging="360"/>
        <w:pageBreakBefore w:val="0"/>
      </w:pPr>
      <w:r>
        <w:rPr>
          <w:rtl w:val="0"/>
        </w:rPr>
        <w:t xml:space="preserve">фото- и видеоизображения с занятий, </w:t>
      </w:r>
      <w:r/>
    </w:p>
    <w:p>
      <w:pPr>
        <w:numPr>
          <w:ilvl w:val="0"/>
          <w:numId w:val="2"/>
        </w:numPr>
        <w:ind w:left="720" w:hanging="360"/>
        <w:pageBreakBefore w:val="0"/>
      </w:pPr>
      <w:r>
        <w:rPr>
          <w:rtl w:val="0"/>
        </w:rPr>
        <w:t xml:space="preserve">информация о состоянии здоровья и психологических особенностях,</w:t>
      </w:r>
      <w:r/>
    </w:p>
    <w:p>
      <w:pPr>
        <w:numPr>
          <w:ilvl w:val="0"/>
          <w:numId w:val="2"/>
        </w:numPr>
        <w:ind w:left="720" w:hanging="360"/>
        <w:pageBreakBefore w:val="0"/>
      </w:pPr>
      <w:r>
        <w:rPr>
          <w:rtl w:val="0"/>
        </w:rPr>
        <w:t xml:space="preserve">данные об успеваемости, в том числе результаты промежуточной и итоговой аттестации,</w:t>
      </w:r>
      <w:r/>
    </w:p>
    <w:p>
      <w:pPr>
        <w:numPr>
          <w:ilvl w:val="0"/>
          <w:numId w:val="2"/>
        </w:numPr>
        <w:ind w:left="720" w:hanging="360"/>
        <w:pageBreakBefore w:val="0"/>
      </w:pPr>
      <w:r>
        <w:rPr>
          <w:rtl w:val="0"/>
        </w:rPr>
        <w:t xml:space="preserve">информация о посещаемости занятий и причинах отсутствия.</w:t>
      </w:r>
      <w:r/>
    </w:p>
    <w:p>
      <w:pPr>
        <w:pageBreakBefore w:val="0"/>
      </w:pPr>
      <w:r>
        <w:rPr>
          <w:rtl w:val="0"/>
        </w:rPr>
      </w:r>
      <w:r/>
    </w:p>
    <w:p>
      <w:pPr>
        <w:jc w:val="both"/>
        <w:pageBreakBefore w:val="0"/>
        <w:spacing w:line="264" w:lineRule="auto"/>
      </w:pPr>
      <w:r>
        <w:rPr>
          <w:rtl w:val="0"/>
        </w:rPr>
        <w:t xml:space="preserve">Настоящее  согласие  предоставляется  Пользователем на осуществление действий в отношении указанных  персональных  данных, которые необходимы  для  достижения указанных выше целей, в том числе с применением средств автом</w:t>
      </w:r>
      <w:r>
        <w:rPr>
          <w:rtl w:val="0"/>
        </w:rPr>
        <w:t xml:space="preserve">атизации,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/>
    </w:p>
    <w:p>
      <w:pPr>
        <w:pageBreakBefore w:val="0"/>
      </w:pPr>
      <w:r>
        <w:rPr>
          <w:rtl w:val="0"/>
        </w:rPr>
      </w:r>
      <w:r/>
    </w:p>
    <w:p>
      <w:pPr>
        <w:pageBreakBefore w:val="0"/>
      </w:pPr>
      <w:r>
        <w:rPr>
          <w:rtl w:val="0"/>
        </w:rPr>
        <w:t xml:space="preserve">Пользователь разрешает передачу данных в виде публикации имени, фамилии и фото- и видеоизображений своего несовершеннолетнего ребёнка с занятий на следующих интернет-ресурсах: </w:t>
      </w:r>
      <w:hyperlink r:id="rId9" w:tooltip="https://ligarobotov.ru/" w:history="1">
        <w:r>
          <w:rPr>
            <w:color w:val="1155cc"/>
            <w:u w:val="single"/>
            <w:rtl w:val="0"/>
          </w:rPr>
          <w:t xml:space="preserve">https://ligarobotov.ru/</w:t>
        </w:r>
      </w:hyperlink>
      <w:r>
        <w:rPr>
          <w:rtl w:val="0"/>
        </w:rPr>
        <w:t xml:space="preserve">, </w:t>
      </w:r>
      <w:hyperlink r:id="rId10" w:tooltip="https://ligarobotov.online/" w:history="1">
        <w:r>
          <w:rPr>
            <w:color w:val="1155cc"/>
            <w:u w:val="single"/>
            <w:rtl w:val="0"/>
          </w:rPr>
          <w:t xml:space="preserve">https://ligarobotov.online/</w:t>
        </w:r>
      </w:hyperlink>
      <w:r>
        <w:rPr>
          <w:rtl w:val="0"/>
        </w:rPr>
        <w:t xml:space="preserve">, социальных сетях ВКонтакте, Одноклассники, Instagram.</w:t>
      </w:r>
      <w:r/>
    </w:p>
    <w:p>
      <w:pPr>
        <w:pageBreakBefore w:val="0"/>
      </w:pPr>
      <w:r>
        <w:rPr>
          <w:rtl w:val="0"/>
        </w:rPr>
      </w:r>
      <w:r/>
    </w:p>
    <w:p>
      <w:pPr>
        <w:pageBreakBefore w:val="0"/>
      </w:pPr>
      <w:r>
        <w:rPr>
          <w:rtl w:val="0"/>
        </w:rPr>
        <w:t xml:space="preserve">Данное согласие вступает в силу с э</w:t>
      </w:r>
      <w:r>
        <w:rPr>
          <w:rtl w:val="0"/>
        </w:rPr>
        <w:t xml:space="preserve">того момента и действует бессрочно, но может быть отозвано в любой момент. Пользователь подтверждает, что ему известно о праве отозвать согласие посредством письменного заявления в произвольной форме в адрес ИП Лукашенко либо по электронной почте на адрес </w:t>
      </w:r>
      <w:hyperlink r:id="rId11" w:tooltip="mailto:info@ligarobotov.ru" w:history="1">
        <w:r>
          <w:rPr>
            <w:color w:val="1155cc"/>
            <w:u w:val="single"/>
            <w:rtl w:val="0"/>
          </w:rPr>
          <w:t xml:space="preserve">info@ligarobotov.ru</w:t>
        </w:r>
      </w:hyperlink>
      <w:r>
        <w:rPr>
          <w:rtl w:val="0"/>
        </w:rPr>
        <w:t xml:space="preserve">. </w:t>
      </w:r>
      <w:r/>
    </w:p>
    <w:p>
      <w:pPr>
        <w:pageBreakBefore w:val="0"/>
      </w:pPr>
      <w:r>
        <w:rPr>
          <w:rtl w:val="0"/>
        </w:rPr>
      </w:r>
      <w:r/>
    </w:p>
    <w:p>
      <w:pPr>
        <w:pageBreakBefore w:val="0"/>
      </w:pPr>
      <w:r>
        <w:rPr>
          <w:rtl w:val="0"/>
        </w:rPr>
      </w:r>
      <w:r/>
    </w:p>
    <w:sectPr>
      <w:footnotePr/>
      <w:endnotePr/>
      <w:type w:val="nextPage"/>
      <w:pgSz w:w="11909" w:h="16834" w:orient="portrait"/>
      <w:pgMar w:top="1440" w:right="1440" w:bottom="1440" w:left="1440" w:header="720" w:footer="72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zh-CN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12"/>
    <w:link w:val="62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12"/>
    <w:link w:val="63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12"/>
    <w:link w:val="63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12"/>
    <w:link w:val="63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12"/>
    <w:link w:val="63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12"/>
    <w:link w:val="63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8"/>
    <w:next w:val="62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8"/>
    <w:next w:val="62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8"/>
    <w:next w:val="62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8"/>
    <w:uiPriority w:val="34"/>
    <w:qFormat/>
    <w:pPr>
      <w:contextualSpacing/>
      <w:ind w:left="720"/>
    </w:pPr>
  </w:style>
  <w:style w:type="table" w:styleId="3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12"/>
    <w:link w:val="635"/>
    <w:uiPriority w:val="10"/>
    <w:rPr>
      <w:sz w:val="48"/>
      <w:szCs w:val="48"/>
    </w:rPr>
  </w:style>
  <w:style w:type="character" w:styleId="38">
    <w:name w:val="Subtitle Char"/>
    <w:basedOn w:val="12"/>
    <w:link w:val="636"/>
    <w:uiPriority w:val="11"/>
    <w:rPr>
      <w:sz w:val="24"/>
      <w:szCs w:val="24"/>
    </w:rPr>
  </w:style>
  <w:style w:type="paragraph" w:styleId="39">
    <w:name w:val="Quote"/>
    <w:basedOn w:val="628"/>
    <w:next w:val="62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8"/>
    <w:next w:val="62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8"/>
    <w:next w:val="62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8"/>
    <w:next w:val="62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8"/>
    <w:next w:val="62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8"/>
    <w:next w:val="62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8"/>
    <w:next w:val="62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8"/>
    <w:next w:val="62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8"/>
    <w:next w:val="62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8"/>
    <w:next w:val="62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8"/>
    <w:next w:val="62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8"/>
    <w:next w:val="62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8"/>
    <w:next w:val="628"/>
    <w:uiPriority w:val="99"/>
    <w:unhideWhenUsed/>
    <w:pPr>
      <w:spacing w:after="0" w:afterAutospacing="0"/>
    </w:pPr>
  </w:style>
  <w:style w:type="table" w:styleId="627" w:default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628" w:default="1">
    <w:name w:val="Normal"/>
  </w:style>
  <w:style w:type="paragraph" w:styleId="629">
    <w:name w:val="Heading 1"/>
    <w:basedOn w:val="628"/>
    <w:next w:val="628"/>
    <w:pPr>
      <w:keepLines/>
      <w:keepNext/>
      <w:pageBreakBefore w:val="0"/>
      <w:spacing w:before="400" w:after="120"/>
    </w:pPr>
    <w:rPr>
      <w:sz w:val="40"/>
      <w:szCs w:val="40"/>
    </w:rPr>
  </w:style>
  <w:style w:type="paragraph" w:styleId="630">
    <w:name w:val="Heading 2"/>
    <w:basedOn w:val="628"/>
    <w:next w:val="628"/>
    <w:pPr>
      <w:keepLines/>
      <w:keepNext/>
      <w:pageBreakBefore w:val="0"/>
      <w:spacing w:before="360" w:after="120"/>
    </w:pPr>
    <w:rPr>
      <w:b w:val="0"/>
      <w:bCs w:val="0"/>
      <w:sz w:val="32"/>
      <w:szCs w:val="32"/>
    </w:rPr>
  </w:style>
  <w:style w:type="paragraph" w:styleId="631">
    <w:name w:val="Heading 3"/>
    <w:basedOn w:val="628"/>
    <w:next w:val="628"/>
    <w:pPr>
      <w:keepLines/>
      <w:keepNext/>
      <w:pageBreakBefore w:val="0"/>
      <w:spacing w:before="320" w:after="80"/>
    </w:pPr>
    <w:rPr>
      <w:b w:val="0"/>
      <w:bCs w:val="0"/>
      <w:color w:val="434343"/>
      <w:sz w:val="28"/>
      <w:szCs w:val="28"/>
    </w:rPr>
  </w:style>
  <w:style w:type="paragraph" w:styleId="632">
    <w:name w:val="Heading 4"/>
    <w:basedOn w:val="628"/>
    <w:next w:val="628"/>
    <w:pPr>
      <w:keepLines/>
      <w:keepNext/>
      <w:pageBreakBefore w:val="0"/>
      <w:spacing w:before="280" w:after="80"/>
    </w:pPr>
    <w:rPr>
      <w:color w:val="666666"/>
      <w:sz w:val="24"/>
      <w:szCs w:val="24"/>
    </w:rPr>
  </w:style>
  <w:style w:type="paragraph" w:styleId="633">
    <w:name w:val="Heading 5"/>
    <w:basedOn w:val="628"/>
    <w:next w:val="628"/>
    <w:pPr>
      <w:keepLines/>
      <w:keepNext/>
      <w:pageBreakBefore w:val="0"/>
      <w:spacing w:before="240" w:after="80"/>
    </w:pPr>
    <w:rPr>
      <w:color w:val="666666"/>
      <w:sz w:val="22"/>
      <w:szCs w:val="22"/>
    </w:rPr>
  </w:style>
  <w:style w:type="paragraph" w:styleId="634">
    <w:name w:val="Heading 6"/>
    <w:basedOn w:val="628"/>
    <w:next w:val="628"/>
    <w:pPr>
      <w:keepLines/>
      <w:keepNext/>
      <w:pageBreakBefore w:val="0"/>
      <w:spacing w:before="240" w:after="80"/>
    </w:pPr>
    <w:rPr>
      <w:i/>
      <w:iCs/>
      <w:color w:val="666666"/>
      <w:sz w:val="22"/>
      <w:szCs w:val="22"/>
    </w:rPr>
  </w:style>
  <w:style w:type="paragraph" w:styleId="635">
    <w:name w:val="Title"/>
    <w:basedOn w:val="628"/>
    <w:next w:val="628"/>
    <w:pPr>
      <w:keepLines/>
      <w:keepNext/>
      <w:pageBreakBefore w:val="0"/>
      <w:spacing w:before="0" w:after="60"/>
    </w:pPr>
    <w:rPr>
      <w:sz w:val="52"/>
      <w:szCs w:val="52"/>
    </w:rPr>
  </w:style>
  <w:style w:type="paragraph" w:styleId="636">
    <w:name w:val="Subtitle"/>
    <w:basedOn w:val="628"/>
    <w:next w:val="628"/>
    <w:pPr>
      <w:keepLines/>
      <w:keepNext/>
      <w:pageBreakBefore w:val="0"/>
      <w:spacing w:before="0" w:after="320"/>
    </w:pPr>
    <w:rPr>
      <w:rFonts w:ascii="Arial" w:hAnsi="Arial" w:eastAsia="Arial" w:cs="Arial"/>
      <w:i w:val="0"/>
      <w:iCs w:val="0"/>
      <w:color w:val="666666"/>
      <w:sz w:val="30"/>
      <w:szCs w:val="30"/>
    </w:rPr>
  </w:style>
  <w:style w:type="character" w:styleId="763" w:default="1">
    <w:name w:val="Default Paragraph Font"/>
    <w:uiPriority w:val="1"/>
    <w:semiHidden/>
    <w:unhideWhenUsed/>
  </w:style>
  <w:style w:type="numbering" w:styleId="76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ligarobotov.ru/" TargetMode="External"/><Relationship Id="rId10" Type="http://schemas.openxmlformats.org/officeDocument/2006/relationships/hyperlink" Target="https://ligarobotov.online/" TargetMode="External"/><Relationship Id="rId11" Type="http://schemas.openxmlformats.org/officeDocument/2006/relationships/hyperlink" Target="mailto:info@ligarobot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